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FF382" w14:textId="79640232" w:rsidR="008F104C" w:rsidRDefault="008F104C" w:rsidP="008F104C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69</w:t>
      </w:r>
      <w:r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от 19 мая 2026 года</w:t>
      </w:r>
    </w:p>
    <w:p w14:paraId="2E9D927A" w14:textId="77777777" w:rsidR="008F104C" w:rsidRDefault="008F104C" w:rsidP="008F104C">
      <w:pPr>
        <w:rPr>
          <w:rFonts w:ascii="Times New Roman" w:hAnsi="Times New Roman" w:cs="Times New Roman"/>
          <w:sz w:val="27"/>
          <w:szCs w:val="27"/>
        </w:rPr>
      </w:pPr>
    </w:p>
    <w:p w14:paraId="1BF6F20A" w14:textId="269167C1" w:rsidR="008F104C" w:rsidRDefault="008F104C" w:rsidP="008F104C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проведении Всероссийской </w:t>
      </w:r>
      <w:r w:rsidRPr="008F104C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научн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- </w:t>
      </w:r>
      <w:r w:rsidRPr="008F104C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практическ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ой</w:t>
      </w:r>
      <w:r w:rsidRPr="008F104C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веб-конференци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и</w:t>
      </w:r>
      <w:r w:rsidRPr="008F104C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«Единство народов России в образовательном пространстве: языковая политика, учебники и региональные практики взаимодействия»</w:t>
      </w:r>
    </w:p>
    <w:p w14:paraId="6E46B137" w14:textId="0435B896" w:rsidR="008F104C" w:rsidRDefault="008F104C" w:rsidP="008F104C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2909760E" w14:textId="77777777" w:rsidR="008F104C" w:rsidRDefault="008F104C" w:rsidP="008F104C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5E961D17" w14:textId="77777777" w:rsidR="008C4719" w:rsidRDefault="008F104C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06-81</w:t>
      </w:r>
      <w:r w:rsidR="008C4719">
        <w:rPr>
          <w:rStyle w:val="fontstyle01"/>
          <w:rFonts w:ascii="Times New Roman" w:hAnsi="Times New Roman" w:cs="Times New Roman"/>
        </w:rPr>
        <w:t>83</w:t>
      </w:r>
      <w:r>
        <w:rPr>
          <w:rStyle w:val="fontstyle01"/>
          <w:rFonts w:ascii="Times New Roman" w:hAnsi="Times New Roman" w:cs="Times New Roman"/>
        </w:rPr>
        <w:t xml:space="preserve">/05/1-18/26 от 18.05.2026г., 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сообщает о том, что в </w:t>
      </w:r>
      <w:r w:rsidR="008C4719" w:rsidRPr="008C4719">
        <w:rPr>
          <w:rFonts w:ascii="Times New Roman" w:hAnsi="Times New Roman" w:cs="Times New Roman"/>
          <w:sz w:val="28"/>
          <w:szCs w:val="28"/>
        </w:rPr>
        <w:t xml:space="preserve">ФГБНУ «Федеральный институт родных языков народов Российской Федерации» (далее — Институт) в рамках Плана мероприятий Года единства народов России организует и проводит </w:t>
      </w:r>
      <w:r w:rsidR="008C4719" w:rsidRPr="008C4719">
        <w:rPr>
          <w:rFonts w:ascii="Times New Roman" w:hAnsi="Times New Roman" w:cs="Times New Roman"/>
          <w:b/>
          <w:bCs/>
          <w:sz w:val="28"/>
          <w:szCs w:val="28"/>
        </w:rPr>
        <w:t>11 июня 2026 года в 10:00 - 13:30</w:t>
      </w:r>
      <w:r w:rsidR="008C4719" w:rsidRPr="008C4719">
        <w:rPr>
          <w:rFonts w:ascii="Times New Roman" w:hAnsi="Times New Roman" w:cs="Times New Roman"/>
          <w:sz w:val="28"/>
          <w:szCs w:val="28"/>
        </w:rPr>
        <w:t xml:space="preserve"> Всероссийскую научно—практическую веб-конференцию «Единство народов России в образовательном пространстве: языковая политика, учебники и региональные практики взаимодействия» (далее — Конференция).</w:t>
      </w:r>
      <w:r w:rsidR="008C47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A09F32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>Конференция проводится с целью научно-методологического осмысления механизмов укрепления единства народов Российской Федерации в системе образования, обсуждения промежуточных результатов прикладных научных исследований Института.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B6B86F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Основные тематические направления Конференции: </w:t>
      </w:r>
    </w:p>
    <w:p w14:paraId="0961DD2B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научно-методологические основы создания единой государственной линейки школьных учебников по языкам народов России и государственным языкам республик Российской Федерации; </w:t>
      </w:r>
    </w:p>
    <w:p w14:paraId="47C7DAAB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успешные педагогические инициативы, способствующие повышению расширению функционирования языков, мотивации школьников к изучению родных языков; </w:t>
      </w:r>
    </w:p>
    <w:p w14:paraId="3F0BAADD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этнокультурное содержание образования; </w:t>
      </w:r>
    </w:p>
    <w:p w14:paraId="29FBC83F" w14:textId="3DA6B148" w:rsidR="008F104C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>эффективные региональные практики взаимодействия образовательных и религиозных организаций в контексте укрепления единства народов России.</w:t>
      </w:r>
    </w:p>
    <w:p w14:paraId="3D46E246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Целевая аудитория: </w:t>
      </w:r>
    </w:p>
    <w:p w14:paraId="7B1C7D4B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представители научно-педагогического сообщества и органов управления образованием субъектов РФ; </w:t>
      </w:r>
    </w:p>
    <w:p w14:paraId="398CB722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руководители и педагоги образовательных организаций общего, дополнительного, среднего профессионального и высшего образования; </w:t>
      </w:r>
    </w:p>
    <w:p w14:paraId="7ED2906B" w14:textId="6EFB4B82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учителя и преподаватели родных языков; </w:t>
      </w:r>
    </w:p>
    <w:p w14:paraId="34F0CFEC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lastRenderedPageBreak/>
        <w:t xml:space="preserve">методисты, авторы и разработчики образовательных программ, учебников и учебно-методических комплексов; </w:t>
      </w:r>
    </w:p>
    <w:p w14:paraId="6FA21078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научные сотрудники, аспиранты и эксперты в области языковой политики, этнокультурного и поликультурного образования. </w:t>
      </w:r>
    </w:p>
    <w:p w14:paraId="4605D92C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Основное содержание Конференции реализуется в 2 частях: пленарной сессии и презентационных площадках. Программа Конференции прилагается (приложение1). </w:t>
      </w:r>
    </w:p>
    <w:p w14:paraId="08756B51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Участие в Конференции бесплатное, в онлайн форме. </w:t>
      </w:r>
    </w:p>
    <w:p w14:paraId="3EEBFE8F" w14:textId="1BA2BD79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>Всем участникам Конференции выдаются сертификаты, а также предоставляется возможность направления статей, соответствующих тематическим направлениям Конференции, в сборник материалов Конференции. Требования к оформлению материалов для сборника прилагаются (приложение 2).</w:t>
      </w:r>
    </w:p>
    <w:p w14:paraId="70947B00" w14:textId="77777777" w:rsidR="008C4719" w:rsidRDefault="008C4719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719">
        <w:rPr>
          <w:rFonts w:ascii="Times New Roman" w:hAnsi="Times New Roman" w:cs="Times New Roman"/>
          <w:sz w:val="28"/>
          <w:szCs w:val="28"/>
        </w:rPr>
        <w:t xml:space="preserve">Подключиться к участию в Конференции можно по ссылке: </w:t>
      </w:r>
    </w:p>
    <w:p w14:paraId="262B4476" w14:textId="6B7B1157" w:rsidR="008C4719" w:rsidRDefault="005C51A1" w:rsidP="008C47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E216A5">
          <w:rPr>
            <w:rStyle w:val="a3"/>
            <w:rFonts w:ascii="Times New Roman" w:hAnsi="Times New Roman" w:cs="Times New Roman"/>
            <w:sz w:val="28"/>
            <w:szCs w:val="28"/>
          </w:rPr>
          <w:t>https://vkvideo.ru/video-207896679_456240374?list=ln-tzZfv9EcNmBD6zdB7H</w:t>
        </w:r>
      </w:hyperlink>
      <w:r w:rsidR="008C4719" w:rsidRPr="008C471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4B8387" w14:textId="5C31565F" w:rsidR="008C4719" w:rsidRDefault="005C51A1" w:rsidP="008C47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проведении конференции в приложении.</w:t>
      </w:r>
      <w:bookmarkStart w:id="0" w:name="_GoBack"/>
      <w:bookmarkEnd w:id="0"/>
    </w:p>
    <w:p w14:paraId="3B3DF127" w14:textId="77777777" w:rsidR="008F104C" w:rsidRDefault="008F104C" w:rsidP="008F104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593DF5" w14:textId="77777777" w:rsidR="008F104C" w:rsidRDefault="008F104C" w:rsidP="008F10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Приложение: в электронном виде.</w:t>
      </w:r>
    </w:p>
    <w:p w14:paraId="44AAC336" w14:textId="77777777" w:rsidR="008F104C" w:rsidRDefault="008F104C" w:rsidP="008F10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660FB4F9" w14:textId="77777777" w:rsidR="008F104C" w:rsidRDefault="008F104C" w:rsidP="008F10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039EA3CE" w14:textId="77777777" w:rsidR="008F104C" w:rsidRDefault="008F104C" w:rsidP="008F104C">
      <w:pPr>
        <w:widowControl w:val="0"/>
        <w:spacing w:after="0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77FEC629" w14:textId="77777777" w:rsidR="008F104C" w:rsidRDefault="008F104C" w:rsidP="008F104C">
      <w:pPr>
        <w:widowControl w:val="0"/>
        <w:shd w:val="clear" w:color="auto" w:fill="FFFFFF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0405192C" w14:textId="77777777" w:rsidR="008F104C" w:rsidRDefault="008F104C" w:rsidP="008F104C">
      <w:pPr>
        <w:widowControl w:val="0"/>
        <w:shd w:val="clear" w:color="auto" w:fill="FFFFFF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52A34D47" w14:textId="77777777" w:rsidR="008F104C" w:rsidRDefault="008F104C" w:rsidP="008F104C"/>
    <w:p w14:paraId="5DD881A5" w14:textId="77777777" w:rsidR="008F104C" w:rsidRDefault="008F104C" w:rsidP="008F104C"/>
    <w:p w14:paraId="55F28383" w14:textId="77777777" w:rsidR="008F104C" w:rsidRDefault="008F104C" w:rsidP="008F104C"/>
    <w:p w14:paraId="4D9B8A5E" w14:textId="77777777" w:rsidR="00172CEF" w:rsidRDefault="00172CEF"/>
    <w:sectPr w:rsidR="00172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CEF"/>
    <w:rsid w:val="00172CEF"/>
    <w:rsid w:val="005C51A1"/>
    <w:rsid w:val="008C4719"/>
    <w:rsid w:val="008F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C19FF"/>
  <w15:chartTrackingRefBased/>
  <w15:docId w15:val="{DBEDA9A7-98A3-46CB-B747-E9377CA4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F104C"/>
    <w:pPr>
      <w:spacing w:line="252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F104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8C471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C4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3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video.ru/video-207896679_456240374?list=ln-tzZfv9EcNmBD6zdB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2026-05-19T10:25:00Z</dcterms:created>
  <dcterms:modified xsi:type="dcterms:W3CDTF">2026-05-19T10:33:00Z</dcterms:modified>
</cp:coreProperties>
</file>